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C2E" w:rsidRDefault="000A4C2A">
      <w:pPr>
        <w:pStyle w:val="Heading2"/>
        <w:jc w:val="both"/>
      </w:pPr>
      <w:r>
        <w:t>Liceo - Classico ‘L. Ariosto’                                            anno scolastico 2010/2011</w:t>
      </w:r>
    </w:p>
    <w:p w:rsidR="00517C2E" w:rsidRDefault="000A4C2A">
      <w:pPr>
        <w:pStyle w:val="Standard"/>
        <w:jc w:val="both"/>
      </w:pPr>
      <w:r>
        <w:t xml:space="preserve">  Ferrara</w:t>
      </w:r>
    </w:p>
    <w:p w:rsidR="00517C2E" w:rsidRDefault="000A4C2A">
      <w:pPr>
        <w:pStyle w:val="Heading1"/>
      </w:pPr>
      <w:r>
        <w:rPr>
          <w:i/>
        </w:rPr>
        <w:t xml:space="preserve">Piano di lavoro di </w:t>
      </w:r>
      <w:r>
        <w:rPr>
          <w:b/>
          <w:i/>
        </w:rPr>
        <w:t>Matematica e  Fisica</w:t>
      </w:r>
    </w:p>
    <w:p w:rsidR="00517C2E" w:rsidRDefault="000A4C2A">
      <w:pPr>
        <w:pStyle w:val="Standard"/>
        <w:jc w:val="both"/>
      </w:pPr>
      <w:r>
        <w:rPr>
          <w:i/>
        </w:rPr>
        <w:t xml:space="preserve"> </w:t>
      </w:r>
      <w:r>
        <w:rPr>
          <w:i/>
        </w:rPr>
        <w:tab/>
      </w:r>
      <w:r>
        <w:rPr>
          <w:i/>
        </w:rPr>
        <w:tab/>
      </w:r>
      <w:r>
        <w:rPr>
          <w:i/>
        </w:rPr>
        <w:tab/>
        <w:t xml:space="preserve">classe 4  sez. </w:t>
      </w:r>
      <w:r>
        <w:rPr>
          <w:b/>
          <w:bCs/>
          <w:i/>
        </w:rPr>
        <w:t>S</w:t>
      </w:r>
      <w:r>
        <w:rPr>
          <w:b/>
          <w:i/>
        </w:rPr>
        <w:t xml:space="preserve"> </w:t>
      </w:r>
      <w:r>
        <w:rPr>
          <w:i/>
        </w:rPr>
        <w:t xml:space="preserve">  indirizzo  liceo scientifico-tecnologico</w:t>
      </w:r>
    </w:p>
    <w:p w:rsidR="00517C2E" w:rsidRDefault="000A4C2A">
      <w:pPr>
        <w:pStyle w:val="Standard"/>
        <w:jc w:val="both"/>
        <w:rPr>
          <w:i/>
        </w:rPr>
      </w:pPr>
      <w:r>
        <w:rPr>
          <w:i/>
        </w:rPr>
        <w:tab/>
      </w:r>
      <w:r>
        <w:rPr>
          <w:i/>
        </w:rPr>
        <w:tab/>
      </w:r>
      <w:r>
        <w:rPr>
          <w:i/>
        </w:rPr>
        <w:tab/>
      </w:r>
    </w:p>
    <w:p w:rsidR="00517C2E" w:rsidRDefault="000A4C2A">
      <w:pPr>
        <w:pStyle w:val="Textbody"/>
      </w:pPr>
      <w:r>
        <w:t xml:space="preserve"> </w:t>
      </w:r>
      <w:r>
        <w:t>Nel formulare il piano di lavoro di Matematica e Laboratorio di  Fisica  per la classe  4 S, indirizzo Scientifico tecnologico si è tenuto conto dei principi a cui si ispira la proposta formativa del Liceo L</w:t>
      </w:r>
      <w:r>
        <w:t xml:space="preserve">. Ariosto, vedi Carta dei servizi ,  e delle  finalità generali del progetto Brocca, vedi piani di studio della secondaria superiore, edizione Le </w:t>
      </w:r>
      <w:proofErr w:type="spellStart"/>
      <w:r>
        <w:t>Monnier</w:t>
      </w:r>
      <w:proofErr w:type="spellEnd"/>
      <w:r>
        <w:t>.  Gli obiettivi specifici delle discipline risultano ispirati ai programmi Brocca dell’indirizzo scien</w:t>
      </w:r>
      <w:r>
        <w:t>tifico-tecnologico,  alla programmazione elaborata dal consiglio di classe della 4 S. .  Nel programmare il piano di lavoro si è fatto riferimento alla impostazione data  dai testi in uso in merito ai prerequisiti minimi e agli obiettivi specifici, per ogn</w:t>
      </w:r>
      <w:r>
        <w:t>i  modulo adattandoli ovviamente alla natura della classe e alle  situazioni che si determineranno. Durante l’anno scolastico si ospiterà per una ventina  di ore l’ insegnante di  informatica con cui si affronterà una unità didattica di Matematica e Inform</w:t>
      </w:r>
      <w:r>
        <w:t>atica. Ci si riserva la facoltà di introdurre mini-unità didattiche specifiche ad argomenti che possano presentare un particolare interesse.</w:t>
      </w:r>
    </w:p>
    <w:p w:rsidR="00517C2E" w:rsidRDefault="00517C2E">
      <w:pPr>
        <w:pStyle w:val="Textbody"/>
      </w:pPr>
    </w:p>
    <w:p w:rsidR="00517C2E" w:rsidRDefault="000A4C2A">
      <w:pPr>
        <w:pStyle w:val="Textbody"/>
        <w:rPr>
          <w:b/>
          <w:bCs/>
          <w:u w:val="single"/>
        </w:rPr>
      </w:pPr>
      <w:r>
        <w:rPr>
          <w:b/>
          <w:bCs/>
          <w:u w:val="single"/>
        </w:rPr>
        <w:t xml:space="preserve">PROGRAMMA </w:t>
      </w:r>
      <w:proofErr w:type="spellStart"/>
      <w:r>
        <w:rPr>
          <w:b/>
          <w:bCs/>
          <w:u w:val="single"/>
        </w:rPr>
        <w:t>DI</w:t>
      </w:r>
      <w:proofErr w:type="spellEnd"/>
      <w:r>
        <w:rPr>
          <w:b/>
          <w:bCs/>
          <w:u w:val="single"/>
        </w:rPr>
        <w:t xml:space="preserve"> MATEMATICA</w:t>
      </w:r>
    </w:p>
    <w:p w:rsidR="00517C2E" w:rsidRDefault="00517C2E">
      <w:pPr>
        <w:pStyle w:val="Textbody"/>
        <w:rPr>
          <w:u w:val="single"/>
        </w:rPr>
      </w:pPr>
    </w:p>
    <w:p w:rsidR="00517C2E" w:rsidRDefault="000A4C2A">
      <w:pPr>
        <w:pStyle w:val="Textbody"/>
        <w:rPr>
          <w:b/>
          <w:bCs/>
          <w:i/>
          <w:iCs/>
        </w:rPr>
      </w:pPr>
      <w:r>
        <w:rPr>
          <w:b/>
          <w:bCs/>
          <w:i/>
          <w:iCs/>
        </w:rPr>
        <w:t>Obiettivi della disciplina</w:t>
      </w:r>
    </w:p>
    <w:p w:rsidR="00517C2E" w:rsidRDefault="00517C2E">
      <w:pPr>
        <w:pStyle w:val="Textbody"/>
      </w:pPr>
    </w:p>
    <w:p w:rsidR="00517C2E" w:rsidRDefault="000A4C2A">
      <w:pPr>
        <w:pStyle w:val="Textbody"/>
        <w:rPr>
          <w:b/>
          <w:bCs/>
          <w:i/>
          <w:iCs/>
        </w:rPr>
      </w:pPr>
      <w:r>
        <w:rPr>
          <w:b/>
          <w:bCs/>
          <w:i/>
          <w:iCs/>
        </w:rPr>
        <w:t>Competenze</w:t>
      </w:r>
    </w:p>
    <w:p w:rsidR="00517C2E" w:rsidRDefault="000A4C2A">
      <w:pPr>
        <w:pStyle w:val="Textbody"/>
      </w:pPr>
      <w:r>
        <w:t>Lo studente alla fine del quarto anno deve svilupp</w:t>
      </w:r>
      <w:r>
        <w:t>are conoscenze e capacità che rafforzino le seguenti competenze :</w:t>
      </w:r>
    </w:p>
    <w:p w:rsidR="00517C2E" w:rsidRDefault="000A4C2A">
      <w:pPr>
        <w:pStyle w:val="Textbody"/>
        <w:ind w:left="720" w:hanging="360"/>
      </w:pPr>
      <w:r>
        <w:t>Utilizzare le procedure e le tecniche di calcolo studiate</w:t>
      </w:r>
    </w:p>
    <w:p w:rsidR="00517C2E" w:rsidRDefault="000A4C2A">
      <w:pPr>
        <w:pStyle w:val="Textbody"/>
        <w:numPr>
          <w:ilvl w:val="0"/>
          <w:numId w:val="4"/>
        </w:numPr>
      </w:pPr>
      <w:r>
        <w:t>Formalizzare attraverso algoritmi ed equazioni e risolvere semplici problemi di varia natura</w:t>
      </w:r>
    </w:p>
    <w:p w:rsidR="00517C2E" w:rsidRDefault="000A4C2A">
      <w:pPr>
        <w:pStyle w:val="Textbody"/>
        <w:numPr>
          <w:ilvl w:val="0"/>
          <w:numId w:val="4"/>
        </w:numPr>
      </w:pPr>
      <w:r>
        <w:t>Interpretare le strutture dei formalism</w:t>
      </w:r>
      <w:r>
        <w:t>i matematici affrontati</w:t>
      </w:r>
    </w:p>
    <w:p w:rsidR="00517C2E" w:rsidRDefault="000A4C2A">
      <w:pPr>
        <w:pStyle w:val="Textbody"/>
        <w:numPr>
          <w:ilvl w:val="0"/>
          <w:numId w:val="4"/>
        </w:numPr>
      </w:pPr>
      <w:r>
        <w:t>Utilizzare gli strumenti automatici di calcolo e rappresentazione opportuni</w:t>
      </w:r>
    </w:p>
    <w:p w:rsidR="00517C2E" w:rsidRDefault="00517C2E">
      <w:pPr>
        <w:pStyle w:val="Textbody"/>
      </w:pPr>
    </w:p>
    <w:p w:rsidR="00517C2E" w:rsidRDefault="000A4C2A">
      <w:pPr>
        <w:pStyle w:val="Textbody"/>
        <w:rPr>
          <w:b/>
          <w:bCs/>
          <w:i/>
          <w:iCs/>
        </w:rPr>
      </w:pPr>
      <w:r>
        <w:rPr>
          <w:b/>
          <w:bCs/>
          <w:i/>
          <w:iCs/>
        </w:rPr>
        <w:t>Conoscenze</w:t>
      </w:r>
    </w:p>
    <w:p w:rsidR="00517C2E" w:rsidRDefault="00517C2E">
      <w:pPr>
        <w:pStyle w:val="Textbody"/>
        <w:rPr>
          <w:b/>
          <w:bCs/>
          <w:i/>
          <w:iCs/>
        </w:rPr>
      </w:pPr>
    </w:p>
    <w:p w:rsidR="00517C2E" w:rsidRDefault="000A4C2A">
      <w:pPr>
        <w:pStyle w:val="Textbody"/>
      </w:pPr>
      <w:r>
        <w:t>Lo studente alla fine del quarto anno deve possedere conoscenze significative rispetto ai seguenti temi:</w:t>
      </w:r>
    </w:p>
    <w:p w:rsidR="00517C2E" w:rsidRDefault="000A4C2A">
      <w:pPr>
        <w:pStyle w:val="Textbody"/>
        <w:numPr>
          <w:ilvl w:val="0"/>
          <w:numId w:val="5"/>
        </w:numPr>
      </w:pPr>
      <w:r>
        <w:t xml:space="preserve">funzioni esponenziali, equazioni e </w:t>
      </w:r>
      <w:r>
        <w:t>disequazioni esponenziali</w:t>
      </w:r>
    </w:p>
    <w:p w:rsidR="00517C2E" w:rsidRDefault="000A4C2A">
      <w:pPr>
        <w:pStyle w:val="Textbody"/>
        <w:numPr>
          <w:ilvl w:val="0"/>
          <w:numId w:val="5"/>
        </w:numPr>
      </w:pPr>
      <w:r>
        <w:t>funzione logaritmica, equazioni e disequazioni logaritmiche</w:t>
      </w:r>
    </w:p>
    <w:p w:rsidR="00517C2E" w:rsidRDefault="000A4C2A">
      <w:pPr>
        <w:pStyle w:val="Textbody"/>
        <w:numPr>
          <w:ilvl w:val="0"/>
          <w:numId w:val="5"/>
        </w:numPr>
      </w:pPr>
      <w:r>
        <w:t>calcolo combinatorio, disposizioni, permutazioni, combinazioni semplici e con ripetizione</w:t>
      </w:r>
    </w:p>
    <w:p w:rsidR="00517C2E" w:rsidRDefault="000A4C2A">
      <w:pPr>
        <w:pStyle w:val="Textbody"/>
        <w:numPr>
          <w:ilvl w:val="0"/>
          <w:numId w:val="5"/>
        </w:numPr>
      </w:pPr>
      <w:r>
        <w:t>coefficienti binomiali, formula newton</w:t>
      </w:r>
    </w:p>
    <w:p w:rsidR="00517C2E" w:rsidRDefault="000A4C2A">
      <w:pPr>
        <w:pStyle w:val="Textbody"/>
        <w:numPr>
          <w:ilvl w:val="0"/>
          <w:numId w:val="5"/>
        </w:numPr>
        <w:spacing w:after="0"/>
        <w:rPr>
          <w:sz w:val="26"/>
          <w:szCs w:val="26"/>
        </w:rPr>
      </w:pPr>
      <w:r>
        <w:rPr>
          <w:sz w:val="26"/>
          <w:szCs w:val="26"/>
        </w:rPr>
        <w:t>probabilità, probabilità condizionata</w:t>
      </w:r>
    </w:p>
    <w:p w:rsidR="00517C2E" w:rsidRDefault="000A4C2A">
      <w:pPr>
        <w:pStyle w:val="Textbody"/>
        <w:numPr>
          <w:ilvl w:val="0"/>
          <w:numId w:val="5"/>
        </w:numPr>
        <w:spacing w:after="0"/>
        <w:rPr>
          <w:sz w:val="26"/>
          <w:szCs w:val="26"/>
        </w:rPr>
      </w:pPr>
      <w:r>
        <w:rPr>
          <w:sz w:val="26"/>
          <w:szCs w:val="26"/>
        </w:rPr>
        <w:t>pro</w:t>
      </w:r>
      <w:r>
        <w:rPr>
          <w:sz w:val="26"/>
          <w:szCs w:val="26"/>
        </w:rPr>
        <w:t xml:space="preserve">blema delle prove ripetute, teorema do </w:t>
      </w:r>
      <w:proofErr w:type="spellStart"/>
      <w:r>
        <w:rPr>
          <w:sz w:val="26"/>
          <w:szCs w:val="26"/>
        </w:rPr>
        <w:t>Bayes</w:t>
      </w:r>
      <w:proofErr w:type="spellEnd"/>
    </w:p>
    <w:p w:rsidR="00517C2E" w:rsidRDefault="000A4C2A">
      <w:pPr>
        <w:pStyle w:val="Textbody"/>
        <w:numPr>
          <w:ilvl w:val="0"/>
          <w:numId w:val="5"/>
        </w:numPr>
        <w:spacing w:after="0"/>
        <w:rPr>
          <w:sz w:val="26"/>
          <w:szCs w:val="26"/>
        </w:rPr>
      </w:pPr>
      <w:r>
        <w:rPr>
          <w:sz w:val="26"/>
          <w:szCs w:val="26"/>
        </w:rPr>
        <w:t>matrici e determinanti</w:t>
      </w:r>
    </w:p>
    <w:p w:rsidR="00517C2E" w:rsidRDefault="000A4C2A">
      <w:pPr>
        <w:pStyle w:val="Textbody"/>
        <w:numPr>
          <w:ilvl w:val="0"/>
          <w:numId w:val="5"/>
        </w:numPr>
        <w:spacing w:after="0"/>
        <w:rPr>
          <w:sz w:val="26"/>
          <w:szCs w:val="26"/>
        </w:rPr>
      </w:pPr>
      <w:r>
        <w:rPr>
          <w:sz w:val="26"/>
          <w:szCs w:val="26"/>
        </w:rPr>
        <w:t xml:space="preserve">sistemi di equazioni lineari teorema di </w:t>
      </w:r>
      <w:proofErr w:type="spellStart"/>
      <w:r>
        <w:rPr>
          <w:sz w:val="26"/>
          <w:szCs w:val="26"/>
        </w:rPr>
        <w:t>Rouchè-Capelli</w:t>
      </w:r>
      <w:proofErr w:type="spellEnd"/>
    </w:p>
    <w:p w:rsidR="00517C2E" w:rsidRDefault="000A4C2A">
      <w:pPr>
        <w:pStyle w:val="Textbody"/>
        <w:numPr>
          <w:ilvl w:val="0"/>
          <w:numId w:val="5"/>
        </w:numPr>
        <w:spacing w:after="0"/>
        <w:rPr>
          <w:sz w:val="26"/>
          <w:szCs w:val="26"/>
        </w:rPr>
      </w:pPr>
      <w:r>
        <w:rPr>
          <w:sz w:val="26"/>
          <w:szCs w:val="26"/>
        </w:rPr>
        <w:t>spazi vettoriali</w:t>
      </w:r>
    </w:p>
    <w:p w:rsidR="00517C2E" w:rsidRDefault="000A4C2A">
      <w:pPr>
        <w:pStyle w:val="Textbody"/>
        <w:numPr>
          <w:ilvl w:val="0"/>
          <w:numId w:val="5"/>
        </w:numPr>
        <w:spacing w:after="0"/>
        <w:rPr>
          <w:sz w:val="26"/>
          <w:szCs w:val="26"/>
        </w:rPr>
      </w:pPr>
      <w:r>
        <w:rPr>
          <w:sz w:val="26"/>
          <w:szCs w:val="26"/>
        </w:rPr>
        <w:lastRenderedPageBreak/>
        <w:t>limiti definizioni , teoremi, operazioni</w:t>
      </w:r>
    </w:p>
    <w:p w:rsidR="00517C2E" w:rsidRDefault="000A4C2A">
      <w:pPr>
        <w:pStyle w:val="Textbody"/>
        <w:numPr>
          <w:ilvl w:val="0"/>
          <w:numId w:val="5"/>
        </w:numPr>
        <w:spacing w:after="0"/>
        <w:rPr>
          <w:sz w:val="26"/>
          <w:szCs w:val="26"/>
        </w:rPr>
      </w:pPr>
      <w:r>
        <w:rPr>
          <w:sz w:val="26"/>
          <w:szCs w:val="26"/>
        </w:rPr>
        <w:t>funzione continua, calcolo del limite</w:t>
      </w:r>
    </w:p>
    <w:p w:rsidR="00517C2E" w:rsidRDefault="000A4C2A">
      <w:pPr>
        <w:pStyle w:val="Textbody"/>
        <w:numPr>
          <w:ilvl w:val="0"/>
          <w:numId w:val="5"/>
        </w:numPr>
        <w:spacing w:after="0"/>
        <w:rPr>
          <w:sz w:val="26"/>
          <w:szCs w:val="26"/>
        </w:rPr>
      </w:pPr>
      <w:r>
        <w:rPr>
          <w:sz w:val="26"/>
          <w:szCs w:val="26"/>
        </w:rPr>
        <w:t xml:space="preserve">forme indeterminate, </w:t>
      </w:r>
      <w:proofErr w:type="spellStart"/>
      <w:r>
        <w:rPr>
          <w:sz w:val="26"/>
          <w:szCs w:val="26"/>
        </w:rPr>
        <w:t>assintoti</w:t>
      </w:r>
      <w:proofErr w:type="spellEnd"/>
    </w:p>
    <w:p w:rsidR="00517C2E" w:rsidRDefault="000A4C2A">
      <w:pPr>
        <w:pStyle w:val="Textbody"/>
        <w:numPr>
          <w:ilvl w:val="0"/>
          <w:numId w:val="5"/>
        </w:numPr>
        <w:spacing w:after="0"/>
        <w:rPr>
          <w:sz w:val="26"/>
          <w:szCs w:val="26"/>
        </w:rPr>
      </w:pPr>
      <w:r>
        <w:rPr>
          <w:sz w:val="26"/>
          <w:szCs w:val="26"/>
        </w:rPr>
        <w:t>successioni</w:t>
      </w:r>
    </w:p>
    <w:p w:rsidR="00517C2E" w:rsidRDefault="00517C2E">
      <w:pPr>
        <w:pStyle w:val="Textbody"/>
        <w:spacing w:after="0"/>
        <w:rPr>
          <w:sz w:val="26"/>
          <w:szCs w:val="26"/>
        </w:rPr>
      </w:pPr>
    </w:p>
    <w:p w:rsidR="00517C2E" w:rsidRDefault="000A4C2A">
      <w:pPr>
        <w:pStyle w:val="Textbody"/>
        <w:spacing w:after="0"/>
        <w:rPr>
          <w:sz w:val="26"/>
          <w:szCs w:val="26"/>
        </w:rPr>
      </w:pPr>
      <w:r>
        <w:rPr>
          <w:sz w:val="26"/>
          <w:szCs w:val="26"/>
        </w:rPr>
        <w:t>È prevista un’ora di codocenza settimanale di Matematica e Informatica, durante la quale verranno svolti argomenti di matematica, che possano essere sviluppati attraverso algoritmi e tradotti in programmi. In particolare verranno trattati i se</w:t>
      </w:r>
      <w:r>
        <w:rPr>
          <w:sz w:val="26"/>
          <w:szCs w:val="26"/>
        </w:rPr>
        <w:t>guenti temi:</w:t>
      </w:r>
    </w:p>
    <w:p w:rsidR="00517C2E" w:rsidRDefault="000A4C2A">
      <w:pPr>
        <w:pStyle w:val="Textbody"/>
        <w:spacing w:after="0"/>
        <w:ind w:left="720" w:hanging="360"/>
        <w:rPr>
          <w:sz w:val="26"/>
          <w:szCs w:val="26"/>
        </w:rPr>
      </w:pPr>
      <w:r>
        <w:rPr>
          <w:sz w:val="26"/>
          <w:szCs w:val="26"/>
        </w:rPr>
        <w:t>·</w:t>
      </w:r>
      <w:r>
        <w:rPr>
          <w:sz w:val="26"/>
          <w:szCs w:val="26"/>
        </w:rPr>
        <w:t xml:space="preserve">         </w:t>
      </w:r>
      <w:r>
        <w:rPr>
          <w:sz w:val="26"/>
          <w:szCs w:val="26"/>
        </w:rPr>
        <w:t>Successioni numeriche</w:t>
      </w:r>
    </w:p>
    <w:p w:rsidR="00517C2E" w:rsidRDefault="000A4C2A">
      <w:pPr>
        <w:pStyle w:val="Textbody"/>
        <w:spacing w:after="0"/>
        <w:ind w:left="720" w:hanging="360"/>
        <w:rPr>
          <w:sz w:val="26"/>
          <w:szCs w:val="26"/>
        </w:rPr>
      </w:pPr>
      <w:r>
        <w:rPr>
          <w:sz w:val="26"/>
          <w:szCs w:val="26"/>
        </w:rPr>
        <w:t>·</w:t>
      </w:r>
      <w:r>
        <w:rPr>
          <w:sz w:val="26"/>
          <w:szCs w:val="26"/>
        </w:rPr>
        <w:t xml:space="preserve">         </w:t>
      </w:r>
      <w:r>
        <w:rPr>
          <w:sz w:val="26"/>
          <w:szCs w:val="26"/>
        </w:rPr>
        <w:t>Statistica e probabilità (con utilizzo anche di Excel)</w:t>
      </w:r>
    </w:p>
    <w:p w:rsidR="00517C2E" w:rsidRDefault="000A4C2A">
      <w:pPr>
        <w:pStyle w:val="Textbody"/>
        <w:spacing w:after="0"/>
        <w:ind w:left="720" w:hanging="360"/>
        <w:rPr>
          <w:sz w:val="26"/>
          <w:szCs w:val="26"/>
        </w:rPr>
      </w:pPr>
      <w:r>
        <w:rPr>
          <w:sz w:val="26"/>
          <w:szCs w:val="26"/>
        </w:rPr>
        <w:t>·</w:t>
      </w:r>
      <w:r>
        <w:rPr>
          <w:sz w:val="26"/>
          <w:szCs w:val="26"/>
        </w:rPr>
        <w:t xml:space="preserve">         </w:t>
      </w:r>
      <w:r>
        <w:rPr>
          <w:sz w:val="26"/>
          <w:szCs w:val="26"/>
        </w:rPr>
        <w:t>Calcolo vettoriale e matriciale</w:t>
      </w:r>
    </w:p>
    <w:p w:rsidR="00517C2E" w:rsidRDefault="000A4C2A">
      <w:pPr>
        <w:pStyle w:val="Textbody"/>
        <w:spacing w:after="0"/>
        <w:ind w:left="720" w:hanging="360"/>
      </w:pPr>
      <w:r>
        <w:t> </w:t>
      </w:r>
    </w:p>
    <w:p w:rsidR="00517C2E" w:rsidRDefault="00517C2E">
      <w:pPr>
        <w:pStyle w:val="Textbody"/>
        <w:spacing w:after="0"/>
      </w:pPr>
    </w:p>
    <w:p w:rsidR="00517C2E" w:rsidRDefault="000A4C2A">
      <w:pPr>
        <w:pStyle w:val="Textbody"/>
        <w:rPr>
          <w:b/>
          <w:bCs/>
          <w:i/>
          <w:iCs/>
        </w:rPr>
      </w:pPr>
      <w:r>
        <w:rPr>
          <w:b/>
          <w:bCs/>
          <w:i/>
          <w:iCs/>
        </w:rPr>
        <w:t>Metodologia d’insegnamento</w:t>
      </w:r>
    </w:p>
    <w:p w:rsidR="00517C2E" w:rsidRDefault="000A4C2A">
      <w:pPr>
        <w:pStyle w:val="Textbody"/>
      </w:pPr>
      <w:r>
        <w:t>Il metodo adottato è quello induttivo, da semplici conoscenze o situazion</w:t>
      </w:r>
      <w:r>
        <w:t>e conosciute dallo studente, si procede allo sviluppo di elementi concatenati che permettano di dedurre procedure e tecniche di calcolo generali.  Il  concetto  di funzione sarà il perno su cui ruotare le varie parti del programma, con il concetto di limit</w:t>
      </w:r>
      <w:r>
        <w:t>e come fulcro centrale, si introdurranno le basi per lo studio della statistica. Si affronteranno applicazioni significative sai dal punto di vista qualitativo  che dalle difficoltà del calcolo in funzione della prova scritta dell’esame di stato.</w:t>
      </w:r>
    </w:p>
    <w:p w:rsidR="00517C2E" w:rsidRDefault="00517C2E">
      <w:pPr>
        <w:pStyle w:val="Textbody"/>
      </w:pPr>
    </w:p>
    <w:p w:rsidR="00517C2E" w:rsidRDefault="00517C2E">
      <w:pPr>
        <w:pStyle w:val="Textbody"/>
      </w:pPr>
    </w:p>
    <w:p w:rsidR="00517C2E" w:rsidRDefault="000A4C2A">
      <w:pPr>
        <w:pStyle w:val="Textbody"/>
        <w:rPr>
          <w:b/>
          <w:bCs/>
          <w:i/>
          <w:iCs/>
        </w:rPr>
      </w:pPr>
      <w:r>
        <w:rPr>
          <w:b/>
          <w:bCs/>
          <w:i/>
          <w:iCs/>
        </w:rPr>
        <w:t>Criter</w:t>
      </w:r>
      <w:r>
        <w:rPr>
          <w:b/>
          <w:bCs/>
          <w:i/>
          <w:iCs/>
        </w:rPr>
        <w:t>i di verifica e valutazione</w:t>
      </w:r>
    </w:p>
    <w:p w:rsidR="00517C2E" w:rsidRDefault="000A4C2A">
      <w:pPr>
        <w:pStyle w:val="Textbody"/>
      </w:pPr>
      <w:r>
        <w:rPr>
          <w:b/>
          <w:bCs/>
          <w:i/>
          <w:iCs/>
        </w:rPr>
        <w:t xml:space="preserve"> </w:t>
      </w:r>
      <w:r>
        <w:t>Le verifiche dell’apprendimento si articolano in:</w:t>
      </w:r>
    </w:p>
    <w:p w:rsidR="00517C2E" w:rsidRDefault="000A4C2A">
      <w:pPr>
        <w:pStyle w:val="Textbody"/>
        <w:numPr>
          <w:ilvl w:val="0"/>
          <w:numId w:val="6"/>
        </w:numPr>
        <w:ind w:left="720" w:hanging="360"/>
      </w:pPr>
      <w:r>
        <w:t>Compiti in classe ( al termine di argomenti significativi con quesiti a risposta aperta o problemi-equazioni da risolvere)</w:t>
      </w:r>
    </w:p>
    <w:p w:rsidR="00517C2E" w:rsidRDefault="000A4C2A">
      <w:pPr>
        <w:pStyle w:val="Textbody"/>
        <w:numPr>
          <w:ilvl w:val="0"/>
          <w:numId w:val="7"/>
        </w:numPr>
        <w:ind w:left="720" w:hanging="360"/>
      </w:pPr>
      <w:r>
        <w:t xml:space="preserve">Interrogazioni orali per consolidare le capacità </w:t>
      </w:r>
      <w:r>
        <w:t>argomentative su problematiche della matematica</w:t>
      </w:r>
    </w:p>
    <w:p w:rsidR="00517C2E" w:rsidRDefault="000A4C2A">
      <w:pPr>
        <w:pStyle w:val="Textbody"/>
        <w:numPr>
          <w:ilvl w:val="0"/>
          <w:numId w:val="2"/>
        </w:numPr>
        <w:ind w:left="720" w:hanging="360"/>
      </w:pPr>
      <w:r>
        <w:t>Osservazione dialogica , domande e risposte dal banco.</w:t>
      </w:r>
    </w:p>
    <w:p w:rsidR="00517C2E" w:rsidRDefault="000A4C2A">
      <w:pPr>
        <w:pStyle w:val="Textbody"/>
        <w:numPr>
          <w:ilvl w:val="0"/>
          <w:numId w:val="2"/>
        </w:numPr>
        <w:ind w:left="720" w:hanging="360"/>
      </w:pPr>
      <w:r>
        <w:t>Brevi relazioni su argomenti specifici.</w:t>
      </w:r>
    </w:p>
    <w:p w:rsidR="00517C2E" w:rsidRDefault="00517C2E">
      <w:pPr>
        <w:pStyle w:val="Textbody"/>
      </w:pPr>
    </w:p>
    <w:p w:rsidR="00517C2E" w:rsidRDefault="000A4C2A">
      <w:pPr>
        <w:pStyle w:val="Textbody"/>
      </w:pPr>
      <w:r>
        <w:t>Testi in adozione:</w:t>
      </w:r>
    </w:p>
    <w:p w:rsidR="00517C2E" w:rsidRDefault="000A4C2A">
      <w:pPr>
        <w:pStyle w:val="Textbody"/>
      </w:pPr>
      <w:proofErr w:type="spellStart"/>
      <w:r>
        <w:t>Bergamini-</w:t>
      </w:r>
      <w:proofErr w:type="spellEnd"/>
      <w:r>
        <w:t xml:space="preserve"> </w:t>
      </w:r>
      <w:proofErr w:type="spellStart"/>
      <w:r>
        <w:t>Trifone-Barozzi</w:t>
      </w:r>
      <w:proofErr w:type="spellEnd"/>
      <w:r>
        <w:t xml:space="preserve">  “ manuale blu di matematica  vol. 4 Zanichelli editore</w:t>
      </w:r>
    </w:p>
    <w:p w:rsidR="00517C2E" w:rsidRDefault="00517C2E">
      <w:pPr>
        <w:pStyle w:val="Textbody"/>
      </w:pPr>
    </w:p>
    <w:p w:rsidR="00517C2E" w:rsidRDefault="00517C2E">
      <w:pPr>
        <w:pStyle w:val="Textbody"/>
      </w:pPr>
    </w:p>
    <w:p w:rsidR="00517C2E" w:rsidRDefault="000A4C2A">
      <w:pPr>
        <w:pStyle w:val="Textbody"/>
      </w:pPr>
      <w:r>
        <w:t>Ferrara</w:t>
      </w:r>
      <w:r>
        <w:t xml:space="preserve">  ott. 2009                                                                            Mauro Cavallari</w:t>
      </w:r>
    </w:p>
    <w:p w:rsidR="00517C2E" w:rsidRDefault="00517C2E">
      <w:pPr>
        <w:pStyle w:val="Textbody"/>
      </w:pPr>
    </w:p>
    <w:p w:rsidR="00517C2E" w:rsidRDefault="00517C2E">
      <w:pPr>
        <w:pStyle w:val="Textbody"/>
        <w:rPr>
          <w:b/>
          <w:bCs/>
          <w:u w:val="single"/>
        </w:rPr>
      </w:pPr>
    </w:p>
    <w:p w:rsidR="00517C2E" w:rsidRDefault="00517C2E">
      <w:pPr>
        <w:pStyle w:val="Textbody"/>
        <w:rPr>
          <w:b/>
          <w:bCs/>
          <w:u w:val="single"/>
        </w:rPr>
      </w:pPr>
    </w:p>
    <w:p w:rsidR="00517C2E" w:rsidRDefault="000A4C2A">
      <w:pPr>
        <w:pStyle w:val="Textbody"/>
        <w:rPr>
          <w:b/>
          <w:bCs/>
          <w:u w:val="single"/>
        </w:rPr>
      </w:pPr>
      <w:r>
        <w:rPr>
          <w:b/>
          <w:bCs/>
          <w:u w:val="single"/>
        </w:rPr>
        <w:t xml:space="preserve">PROGRAMMA </w:t>
      </w:r>
      <w:proofErr w:type="spellStart"/>
      <w:r>
        <w:rPr>
          <w:b/>
          <w:bCs/>
          <w:u w:val="single"/>
        </w:rPr>
        <w:t>DI</w:t>
      </w:r>
      <w:proofErr w:type="spellEnd"/>
      <w:r>
        <w:rPr>
          <w:b/>
          <w:bCs/>
          <w:u w:val="single"/>
        </w:rPr>
        <w:t xml:space="preserve">  FISICA</w:t>
      </w:r>
    </w:p>
    <w:p w:rsidR="00517C2E" w:rsidRDefault="00517C2E">
      <w:pPr>
        <w:pStyle w:val="Textbody"/>
        <w:rPr>
          <w:b/>
          <w:bCs/>
          <w:i/>
          <w:iCs/>
        </w:rPr>
      </w:pPr>
    </w:p>
    <w:p w:rsidR="00517C2E" w:rsidRDefault="000A4C2A">
      <w:pPr>
        <w:pStyle w:val="Textbody"/>
        <w:rPr>
          <w:b/>
          <w:bCs/>
          <w:i/>
          <w:iCs/>
        </w:rPr>
      </w:pPr>
      <w:r>
        <w:rPr>
          <w:b/>
          <w:bCs/>
          <w:i/>
          <w:iCs/>
        </w:rPr>
        <w:t>Obiettivi della disciplina</w:t>
      </w:r>
    </w:p>
    <w:p w:rsidR="00517C2E" w:rsidRDefault="00517C2E">
      <w:pPr>
        <w:pStyle w:val="Textbody"/>
      </w:pPr>
    </w:p>
    <w:p w:rsidR="00517C2E" w:rsidRDefault="000A4C2A">
      <w:pPr>
        <w:pStyle w:val="Textbody"/>
        <w:rPr>
          <w:b/>
          <w:bCs/>
          <w:i/>
          <w:iCs/>
        </w:rPr>
      </w:pPr>
      <w:r>
        <w:rPr>
          <w:b/>
          <w:bCs/>
          <w:i/>
          <w:iCs/>
        </w:rPr>
        <w:t>Competenze</w:t>
      </w:r>
    </w:p>
    <w:p w:rsidR="00517C2E" w:rsidRDefault="000A4C2A">
      <w:pPr>
        <w:pStyle w:val="Textbody"/>
      </w:pPr>
      <w:r>
        <w:t>Lo studente alla fine del  secondo anno di studio della disciplina deve sviluppare conosc</w:t>
      </w:r>
      <w:r>
        <w:t>enze e capacità che rafforzino le seguenti competenze :</w:t>
      </w:r>
    </w:p>
    <w:p w:rsidR="00517C2E" w:rsidRDefault="000A4C2A">
      <w:pPr>
        <w:pStyle w:val="Textbody"/>
        <w:numPr>
          <w:ilvl w:val="0"/>
          <w:numId w:val="8"/>
        </w:numPr>
        <w:ind w:left="720" w:hanging="360"/>
      </w:pPr>
      <w:r>
        <w:t>Individuare la particolare problematica della disciplina</w:t>
      </w:r>
    </w:p>
    <w:p w:rsidR="00517C2E" w:rsidRDefault="000A4C2A">
      <w:pPr>
        <w:pStyle w:val="Textbody"/>
        <w:numPr>
          <w:ilvl w:val="0"/>
          <w:numId w:val="3"/>
        </w:numPr>
        <w:ind w:left="720" w:hanging="360"/>
      </w:pPr>
      <w:r>
        <w:t>Saper descrivere qualitativamente i fenomeni fisici affrontati</w:t>
      </w:r>
    </w:p>
    <w:p w:rsidR="00517C2E" w:rsidRDefault="000A4C2A">
      <w:pPr>
        <w:pStyle w:val="Textbody"/>
        <w:numPr>
          <w:ilvl w:val="0"/>
          <w:numId w:val="3"/>
        </w:numPr>
        <w:ind w:left="720" w:hanging="360"/>
      </w:pPr>
      <w:r>
        <w:t>Formalizzare attraverso algoritmi ed equazioni le situazioni studiate</w:t>
      </w:r>
    </w:p>
    <w:p w:rsidR="00517C2E" w:rsidRDefault="000A4C2A">
      <w:pPr>
        <w:pStyle w:val="Textbody"/>
        <w:numPr>
          <w:ilvl w:val="0"/>
          <w:numId w:val="3"/>
        </w:numPr>
        <w:ind w:left="720" w:hanging="360"/>
      </w:pPr>
      <w:r>
        <w:t>Interpretare e confrontare le analogie e le diversità nei fenomeni studiati</w:t>
      </w:r>
    </w:p>
    <w:p w:rsidR="00517C2E" w:rsidRDefault="00517C2E">
      <w:pPr>
        <w:pStyle w:val="Textbody"/>
        <w:ind w:left="720" w:hanging="360"/>
      </w:pPr>
    </w:p>
    <w:p w:rsidR="00517C2E" w:rsidRDefault="000A4C2A">
      <w:pPr>
        <w:pStyle w:val="Textbody"/>
        <w:rPr>
          <w:b/>
          <w:bCs/>
          <w:i/>
          <w:iCs/>
        </w:rPr>
      </w:pPr>
      <w:r>
        <w:rPr>
          <w:b/>
          <w:bCs/>
          <w:i/>
          <w:iCs/>
        </w:rPr>
        <w:t>Conoscenze</w:t>
      </w:r>
    </w:p>
    <w:p w:rsidR="00517C2E" w:rsidRDefault="000A4C2A">
      <w:pPr>
        <w:pStyle w:val="Textbody"/>
      </w:pPr>
      <w:r>
        <w:t>Lo studente alla fine del primo anno di studio della disciplina deve possedere conoscenze significative rispetto ai seguenti temi:</w:t>
      </w:r>
    </w:p>
    <w:p w:rsidR="00517C2E" w:rsidRDefault="000A4C2A">
      <w:pPr>
        <w:pStyle w:val="Textbody"/>
        <w:numPr>
          <w:ilvl w:val="0"/>
          <w:numId w:val="9"/>
        </w:numPr>
      </w:pPr>
      <w:r>
        <w:t xml:space="preserve">temperatura, dilatazione, </w:t>
      </w:r>
      <w:r>
        <w:t>trasformazioni termodinamiche dei gas</w:t>
      </w:r>
    </w:p>
    <w:p w:rsidR="00517C2E" w:rsidRDefault="000A4C2A">
      <w:pPr>
        <w:pStyle w:val="Textbody"/>
        <w:numPr>
          <w:ilvl w:val="0"/>
          <w:numId w:val="9"/>
        </w:numPr>
      </w:pPr>
      <w:r>
        <w:t>calore, equazione dei gas ideali, esperimento di Joule</w:t>
      </w:r>
    </w:p>
    <w:p w:rsidR="00517C2E" w:rsidRDefault="000A4C2A">
      <w:pPr>
        <w:pStyle w:val="Textbody"/>
        <w:numPr>
          <w:ilvl w:val="0"/>
          <w:numId w:val="9"/>
        </w:numPr>
      </w:pPr>
      <w:r>
        <w:t>energia termica e macchine termiche</w:t>
      </w:r>
    </w:p>
    <w:p w:rsidR="00517C2E" w:rsidRDefault="000A4C2A">
      <w:pPr>
        <w:pStyle w:val="Textbody"/>
        <w:numPr>
          <w:ilvl w:val="0"/>
          <w:numId w:val="9"/>
        </w:numPr>
      </w:pPr>
      <w:r>
        <w:t>principi della termodinamica</w:t>
      </w:r>
    </w:p>
    <w:p w:rsidR="00517C2E" w:rsidRDefault="000A4C2A">
      <w:pPr>
        <w:pStyle w:val="Textbody"/>
        <w:numPr>
          <w:ilvl w:val="0"/>
          <w:numId w:val="9"/>
        </w:numPr>
      </w:pPr>
      <w:r>
        <w:t>onde meccaniche, fenomeni ondulatori</w:t>
      </w:r>
    </w:p>
    <w:p w:rsidR="00517C2E" w:rsidRDefault="000A4C2A">
      <w:pPr>
        <w:pStyle w:val="Textbody"/>
        <w:numPr>
          <w:ilvl w:val="0"/>
          <w:numId w:val="9"/>
        </w:numPr>
      </w:pPr>
      <w:r>
        <w:t>il suono, effetto Doppler</w:t>
      </w:r>
    </w:p>
    <w:p w:rsidR="00517C2E" w:rsidRDefault="000A4C2A">
      <w:pPr>
        <w:pStyle w:val="Textbody"/>
        <w:numPr>
          <w:ilvl w:val="0"/>
          <w:numId w:val="9"/>
        </w:numPr>
      </w:pPr>
      <w:r>
        <w:t>la luce, riflessione e rifrazione</w:t>
      </w:r>
    </w:p>
    <w:p w:rsidR="00517C2E" w:rsidRDefault="000A4C2A">
      <w:pPr>
        <w:pStyle w:val="Textbody"/>
        <w:numPr>
          <w:ilvl w:val="0"/>
          <w:numId w:val="9"/>
        </w:numPr>
      </w:pPr>
      <w:r>
        <w:t>modello ondulatorio della luce</w:t>
      </w:r>
    </w:p>
    <w:p w:rsidR="00517C2E" w:rsidRDefault="000A4C2A">
      <w:pPr>
        <w:pStyle w:val="Textbody"/>
        <w:numPr>
          <w:ilvl w:val="0"/>
          <w:numId w:val="9"/>
        </w:numPr>
      </w:pPr>
      <w:r>
        <w:t>la luce e la materia</w:t>
      </w:r>
    </w:p>
    <w:p w:rsidR="00517C2E" w:rsidRDefault="000A4C2A">
      <w:pPr>
        <w:pStyle w:val="Textbody"/>
        <w:numPr>
          <w:ilvl w:val="0"/>
          <w:numId w:val="9"/>
        </w:numPr>
      </w:pPr>
      <w:r>
        <w:t>la velocità della luce</w:t>
      </w:r>
    </w:p>
    <w:p w:rsidR="00517C2E" w:rsidRDefault="00517C2E">
      <w:pPr>
        <w:pStyle w:val="Textbody"/>
      </w:pPr>
    </w:p>
    <w:p w:rsidR="00517C2E" w:rsidRDefault="000A4C2A">
      <w:pPr>
        <w:pStyle w:val="Textbody"/>
        <w:rPr>
          <w:b/>
          <w:bCs/>
          <w:i/>
          <w:iCs/>
        </w:rPr>
      </w:pPr>
      <w:r>
        <w:rPr>
          <w:b/>
          <w:bCs/>
          <w:i/>
          <w:iCs/>
        </w:rPr>
        <w:t>Metodologia d’insegnamento</w:t>
      </w:r>
    </w:p>
    <w:p w:rsidR="00517C2E" w:rsidRDefault="000A4C2A">
      <w:pPr>
        <w:pStyle w:val="Textbody"/>
      </w:pPr>
      <w:r>
        <w:t>Il metodo adottato è quello induttivo, da semplici conoscenze o situazione conosciute dallo studente, si procede allo sviluppo di elementi concatenati ch</w:t>
      </w:r>
      <w:r>
        <w:t>e permettano di  ricavare leggi generali che governino fenomeni simili.  I  concetti di  energia e trasformazioni saranno i fulcri attorno cui far ruotare gli argomenti.</w:t>
      </w:r>
    </w:p>
    <w:p w:rsidR="00517C2E" w:rsidRDefault="00517C2E">
      <w:pPr>
        <w:pStyle w:val="Textbody"/>
      </w:pPr>
    </w:p>
    <w:p w:rsidR="00517C2E" w:rsidRDefault="000A4C2A">
      <w:pPr>
        <w:pStyle w:val="Textbody"/>
        <w:rPr>
          <w:b/>
          <w:bCs/>
          <w:i/>
          <w:iCs/>
        </w:rPr>
      </w:pPr>
      <w:r>
        <w:rPr>
          <w:b/>
          <w:bCs/>
          <w:i/>
          <w:iCs/>
        </w:rPr>
        <w:t>Criteri di verifica e valutazione</w:t>
      </w:r>
    </w:p>
    <w:p w:rsidR="00517C2E" w:rsidRDefault="000A4C2A">
      <w:pPr>
        <w:pStyle w:val="Textbody"/>
      </w:pPr>
      <w:r>
        <w:t>Le verifiche dell’apprendimento si articolano in:</w:t>
      </w:r>
    </w:p>
    <w:p w:rsidR="00517C2E" w:rsidRDefault="000A4C2A">
      <w:pPr>
        <w:pStyle w:val="Textbody"/>
        <w:numPr>
          <w:ilvl w:val="0"/>
          <w:numId w:val="10"/>
        </w:numPr>
        <w:ind w:left="720" w:hanging="360"/>
      </w:pPr>
      <w:r>
        <w:t>C</w:t>
      </w:r>
      <w:r>
        <w:t>ompiti in classe ( al termine di argomenti significativi con quesiti a risposta aperta )</w:t>
      </w:r>
    </w:p>
    <w:p w:rsidR="00517C2E" w:rsidRDefault="000A4C2A">
      <w:pPr>
        <w:pStyle w:val="Textbody"/>
        <w:numPr>
          <w:ilvl w:val="0"/>
          <w:numId w:val="2"/>
        </w:numPr>
        <w:ind w:left="720" w:hanging="360"/>
      </w:pPr>
      <w:r>
        <w:t>Interrogazioni orali per consolidare le capacità argomentative su problematiche della fisica</w:t>
      </w:r>
    </w:p>
    <w:p w:rsidR="00517C2E" w:rsidRDefault="000A4C2A">
      <w:pPr>
        <w:pStyle w:val="Textbody"/>
        <w:numPr>
          <w:ilvl w:val="0"/>
          <w:numId w:val="2"/>
        </w:numPr>
        <w:ind w:left="720" w:hanging="360"/>
      </w:pPr>
      <w:r>
        <w:t xml:space="preserve">Compiti in classe ( al termine di argomenti significativi con quesiti a </w:t>
      </w:r>
      <w:r>
        <w:t>risposta aperta )</w:t>
      </w:r>
    </w:p>
    <w:p w:rsidR="00517C2E" w:rsidRDefault="000A4C2A">
      <w:pPr>
        <w:pStyle w:val="Textbody"/>
        <w:numPr>
          <w:ilvl w:val="0"/>
          <w:numId w:val="2"/>
        </w:numPr>
        <w:ind w:left="720" w:hanging="360"/>
      </w:pPr>
      <w:r>
        <w:t>Osservazione dialogica , domande e risposte dal banco.</w:t>
      </w:r>
    </w:p>
    <w:p w:rsidR="00517C2E" w:rsidRDefault="000A4C2A">
      <w:pPr>
        <w:pStyle w:val="Textbody"/>
        <w:numPr>
          <w:ilvl w:val="0"/>
          <w:numId w:val="2"/>
        </w:numPr>
        <w:ind w:left="720" w:hanging="360"/>
      </w:pPr>
      <w:r>
        <w:t>Brevi relazioni su argomenti specifici</w:t>
      </w:r>
    </w:p>
    <w:p w:rsidR="00517C2E" w:rsidRDefault="000A4C2A">
      <w:pPr>
        <w:pStyle w:val="Textbody"/>
        <w:numPr>
          <w:ilvl w:val="0"/>
          <w:numId w:val="2"/>
        </w:numPr>
        <w:ind w:left="720" w:hanging="360"/>
      </w:pPr>
      <w:r>
        <w:t>Relazioni scritte sulle esperienze svolte</w:t>
      </w:r>
    </w:p>
    <w:p w:rsidR="00517C2E" w:rsidRDefault="00517C2E">
      <w:pPr>
        <w:pStyle w:val="Textbody"/>
      </w:pPr>
    </w:p>
    <w:p w:rsidR="00517C2E" w:rsidRDefault="00517C2E">
      <w:pPr>
        <w:pStyle w:val="Textbody"/>
      </w:pPr>
    </w:p>
    <w:p w:rsidR="00517C2E" w:rsidRDefault="000A4C2A">
      <w:pPr>
        <w:pStyle w:val="Textbody"/>
      </w:pPr>
      <w:r>
        <w:t xml:space="preserve">Testo in uso:  Parodi – Ostili- </w:t>
      </w:r>
      <w:proofErr w:type="spellStart"/>
      <w:r>
        <w:t>Mochi</w:t>
      </w:r>
      <w:proofErr w:type="spellEnd"/>
      <w:r>
        <w:t xml:space="preserve"> 0nori “ l’evoluzione della fisica” </w:t>
      </w:r>
      <w:proofErr w:type="spellStart"/>
      <w:r>
        <w:t>vol</w:t>
      </w:r>
      <w:proofErr w:type="spellEnd"/>
      <w:r>
        <w:t xml:space="preserve"> 2  Paravia</w:t>
      </w:r>
    </w:p>
    <w:p w:rsidR="00517C2E" w:rsidRDefault="00517C2E">
      <w:pPr>
        <w:pStyle w:val="Textbody"/>
      </w:pPr>
    </w:p>
    <w:p w:rsidR="00517C2E" w:rsidRDefault="00517C2E">
      <w:pPr>
        <w:pStyle w:val="Textbody"/>
      </w:pPr>
    </w:p>
    <w:p w:rsidR="00517C2E" w:rsidRDefault="000A4C2A">
      <w:pPr>
        <w:pStyle w:val="Textbody"/>
      </w:pPr>
      <w:r>
        <w:t>Ferrara o</w:t>
      </w:r>
      <w:r>
        <w:t>tt. 2010                                                                                   Mauro Cavallari</w:t>
      </w:r>
    </w:p>
    <w:p w:rsidR="00517C2E" w:rsidRDefault="00517C2E">
      <w:pPr>
        <w:pStyle w:val="Standard"/>
      </w:pPr>
    </w:p>
    <w:p w:rsidR="00517C2E" w:rsidRDefault="00517C2E">
      <w:pPr>
        <w:pStyle w:val="Standard"/>
      </w:pPr>
    </w:p>
    <w:sectPr w:rsidR="00517C2E" w:rsidSect="00517C2E">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C2A" w:rsidRDefault="000A4C2A" w:rsidP="00517C2E">
      <w:r>
        <w:separator/>
      </w:r>
    </w:p>
  </w:endnote>
  <w:endnote w:type="continuationSeparator" w:id="0">
    <w:p w:rsidR="000A4C2A" w:rsidRDefault="000A4C2A" w:rsidP="00517C2E">
      <w:r>
        <w:continuationSeparator/>
      </w:r>
    </w:p>
  </w:endnote>
</w:endnotes>
</file>

<file path=word/fontTable.xml><?xml version="1.0" encoding="utf-8"?>
<w:fonts xmlns:r="http://schemas.openxmlformats.org/officeDocument/2006/relationships" xmlns:w="http://schemas.openxmlformats.org/wordprocessingml/2006/main">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C2A" w:rsidRDefault="000A4C2A" w:rsidP="00517C2E">
      <w:r w:rsidRPr="00517C2E">
        <w:rPr>
          <w:color w:val="000000"/>
        </w:rPr>
        <w:separator/>
      </w:r>
    </w:p>
  </w:footnote>
  <w:footnote w:type="continuationSeparator" w:id="0">
    <w:p w:rsidR="000A4C2A" w:rsidRDefault="000A4C2A" w:rsidP="00517C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9710B5"/>
    <w:multiLevelType w:val="multilevel"/>
    <w:tmpl w:val="6734A824"/>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313B6B90"/>
    <w:multiLevelType w:val="multilevel"/>
    <w:tmpl w:val="99FE217A"/>
    <w:styleLink w:val="WW8Num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
    <w:nsid w:val="494B7984"/>
    <w:multiLevelType w:val="multilevel"/>
    <w:tmpl w:val="1ACEA356"/>
    <w:styleLink w:val="WW8Num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nsid w:val="4E420AF8"/>
    <w:multiLevelType w:val="multilevel"/>
    <w:tmpl w:val="10025BA8"/>
    <w:styleLink w:val="WW8Num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nsid w:val="67BB37A9"/>
    <w:multiLevelType w:val="multilevel"/>
    <w:tmpl w:val="FBC2CB2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5">
    <w:nsid w:val="6D00668D"/>
    <w:multiLevelType w:val="multilevel"/>
    <w:tmpl w:val="0A0CC54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num w:numId="1">
    <w:abstractNumId w:val="1"/>
  </w:num>
  <w:num w:numId="2">
    <w:abstractNumId w:val="2"/>
  </w:num>
  <w:num w:numId="3">
    <w:abstractNumId w:val="3"/>
  </w:num>
  <w:num w:numId="4">
    <w:abstractNumId w:val="4"/>
  </w:num>
  <w:num w:numId="5">
    <w:abstractNumId w:val="0"/>
  </w:num>
  <w:num w:numId="6">
    <w:abstractNumId w:val="1"/>
    <w:lvlOverride w:ilvl="0"/>
  </w:num>
  <w:num w:numId="7">
    <w:abstractNumId w:val="2"/>
    <w:lvlOverride w:ilvl="0"/>
  </w:num>
  <w:num w:numId="8">
    <w:abstractNumId w:val="3"/>
    <w:lvlOverride w:ilvl="0"/>
  </w:num>
  <w:num w:numId="9">
    <w:abstractNumId w:val="5"/>
  </w:num>
  <w:num w:numId="10">
    <w:abstractNumId w:val="2"/>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autoHyphenation/>
  <w:hyphenationZone w:val="283"/>
  <w:characterSpacingControl w:val="doNotCompress"/>
  <w:savePreviewPicture/>
  <w:footnotePr>
    <w:footnote w:id="-1"/>
    <w:footnote w:id="0"/>
  </w:footnotePr>
  <w:endnotePr>
    <w:endnote w:id="-1"/>
    <w:endnote w:id="0"/>
  </w:endnotePr>
  <w:compat/>
  <w:rsids>
    <w:rsidRoot w:val="00517C2E"/>
    <w:rsid w:val="000A4C2A"/>
    <w:rsid w:val="00517C2E"/>
    <w:rsid w:val="00FB259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Mang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517C2E"/>
  </w:style>
  <w:style w:type="paragraph" w:customStyle="1" w:styleId="Heading">
    <w:name w:val="Heading"/>
    <w:basedOn w:val="Standard"/>
    <w:next w:val="Textbody"/>
    <w:rsid w:val="00517C2E"/>
    <w:pPr>
      <w:keepNext/>
      <w:spacing w:before="240" w:after="120"/>
    </w:pPr>
    <w:rPr>
      <w:rFonts w:ascii="Arial" w:hAnsi="Arial"/>
      <w:sz w:val="28"/>
      <w:szCs w:val="28"/>
    </w:rPr>
  </w:style>
  <w:style w:type="paragraph" w:customStyle="1" w:styleId="Textbody">
    <w:name w:val="Text body"/>
    <w:basedOn w:val="Standard"/>
    <w:rsid w:val="00517C2E"/>
    <w:pPr>
      <w:spacing w:after="120"/>
    </w:pPr>
  </w:style>
  <w:style w:type="paragraph" w:styleId="Elenco">
    <w:name w:val="List"/>
    <w:basedOn w:val="Textbody"/>
    <w:rsid w:val="00517C2E"/>
  </w:style>
  <w:style w:type="paragraph" w:customStyle="1" w:styleId="Caption">
    <w:name w:val="Caption"/>
    <w:basedOn w:val="Standard"/>
    <w:rsid w:val="00517C2E"/>
    <w:pPr>
      <w:suppressLineNumbers/>
      <w:spacing w:before="120" w:after="120"/>
    </w:pPr>
    <w:rPr>
      <w:i/>
      <w:iCs/>
    </w:rPr>
  </w:style>
  <w:style w:type="paragraph" w:customStyle="1" w:styleId="Index">
    <w:name w:val="Index"/>
    <w:basedOn w:val="Standard"/>
    <w:rsid w:val="00517C2E"/>
    <w:pPr>
      <w:suppressLineNumbers/>
    </w:pPr>
  </w:style>
  <w:style w:type="paragraph" w:customStyle="1" w:styleId="Heading2">
    <w:name w:val="Heading 2"/>
    <w:basedOn w:val="Standard"/>
    <w:next w:val="Standard"/>
    <w:rsid w:val="00517C2E"/>
    <w:pPr>
      <w:keepNext/>
      <w:outlineLvl w:val="1"/>
    </w:pPr>
    <w:rPr>
      <w:szCs w:val="20"/>
    </w:rPr>
  </w:style>
  <w:style w:type="paragraph" w:customStyle="1" w:styleId="Heading1">
    <w:name w:val="Heading 1"/>
    <w:basedOn w:val="Standard"/>
    <w:next w:val="Standard"/>
    <w:rsid w:val="00517C2E"/>
    <w:pPr>
      <w:keepNext/>
      <w:jc w:val="center"/>
      <w:outlineLvl w:val="0"/>
    </w:pPr>
    <w:rPr>
      <w:szCs w:val="20"/>
    </w:rPr>
  </w:style>
  <w:style w:type="character" w:customStyle="1" w:styleId="BulletSymbols">
    <w:name w:val="Bullet Symbols"/>
    <w:rsid w:val="00517C2E"/>
    <w:rPr>
      <w:rFonts w:ascii="OpenSymbol" w:eastAsia="OpenSymbol" w:hAnsi="OpenSymbol" w:cs="OpenSymbol"/>
    </w:rPr>
  </w:style>
  <w:style w:type="character" w:customStyle="1" w:styleId="WW8Num5z0">
    <w:name w:val="WW8Num5z0"/>
    <w:rsid w:val="00517C2E"/>
    <w:rPr>
      <w:rFonts w:ascii="Symbol" w:hAnsi="Symbol"/>
    </w:rPr>
  </w:style>
  <w:style w:type="character" w:customStyle="1" w:styleId="WW8Num5z1">
    <w:name w:val="WW8Num5z1"/>
    <w:rsid w:val="00517C2E"/>
    <w:rPr>
      <w:rFonts w:ascii="Courier New" w:hAnsi="Courier New"/>
    </w:rPr>
  </w:style>
  <w:style w:type="character" w:customStyle="1" w:styleId="WW8Num5z2">
    <w:name w:val="WW8Num5z2"/>
    <w:rsid w:val="00517C2E"/>
    <w:rPr>
      <w:rFonts w:ascii="Wingdings" w:hAnsi="Wingdings"/>
    </w:rPr>
  </w:style>
  <w:style w:type="character" w:customStyle="1" w:styleId="WW8Num8z0">
    <w:name w:val="WW8Num8z0"/>
    <w:rsid w:val="00517C2E"/>
    <w:rPr>
      <w:rFonts w:ascii="Symbol" w:hAnsi="Symbol"/>
    </w:rPr>
  </w:style>
  <w:style w:type="character" w:customStyle="1" w:styleId="WW8Num8z1">
    <w:name w:val="WW8Num8z1"/>
    <w:rsid w:val="00517C2E"/>
    <w:rPr>
      <w:rFonts w:ascii="Courier New" w:hAnsi="Courier New"/>
    </w:rPr>
  </w:style>
  <w:style w:type="character" w:customStyle="1" w:styleId="WW8Num8z2">
    <w:name w:val="WW8Num8z2"/>
    <w:rsid w:val="00517C2E"/>
    <w:rPr>
      <w:rFonts w:ascii="Wingdings" w:hAnsi="Wingdings"/>
    </w:rPr>
  </w:style>
  <w:style w:type="character" w:customStyle="1" w:styleId="WW8Num4z0">
    <w:name w:val="WW8Num4z0"/>
    <w:rsid w:val="00517C2E"/>
    <w:rPr>
      <w:rFonts w:ascii="Symbol" w:hAnsi="Symbol"/>
    </w:rPr>
  </w:style>
  <w:style w:type="character" w:customStyle="1" w:styleId="WW8Num4z1">
    <w:name w:val="WW8Num4z1"/>
    <w:rsid w:val="00517C2E"/>
    <w:rPr>
      <w:rFonts w:ascii="Courier New" w:hAnsi="Courier New"/>
    </w:rPr>
  </w:style>
  <w:style w:type="character" w:customStyle="1" w:styleId="WW8Num4z2">
    <w:name w:val="WW8Num4z2"/>
    <w:rsid w:val="00517C2E"/>
    <w:rPr>
      <w:rFonts w:ascii="Wingdings" w:hAnsi="Wingdings"/>
    </w:rPr>
  </w:style>
  <w:style w:type="numbering" w:customStyle="1" w:styleId="WW8Num5">
    <w:name w:val="WW8Num5"/>
    <w:basedOn w:val="Nessunelenco"/>
    <w:rsid w:val="00517C2E"/>
    <w:pPr>
      <w:numPr>
        <w:numId w:val="1"/>
      </w:numPr>
    </w:pPr>
  </w:style>
  <w:style w:type="numbering" w:customStyle="1" w:styleId="WW8Num8">
    <w:name w:val="WW8Num8"/>
    <w:basedOn w:val="Nessunelenco"/>
    <w:rsid w:val="00517C2E"/>
    <w:pPr>
      <w:numPr>
        <w:numId w:val="2"/>
      </w:numPr>
    </w:pPr>
  </w:style>
  <w:style w:type="numbering" w:customStyle="1" w:styleId="WW8Num4">
    <w:name w:val="WW8Num4"/>
    <w:basedOn w:val="Nessunelenco"/>
    <w:rsid w:val="00517C2E"/>
    <w:pPr>
      <w:numPr>
        <w:numId w:val="3"/>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914</Words>
  <Characters>5210</Characters>
  <Application>Microsoft Office Word</Application>
  <DocSecurity>0</DocSecurity>
  <Lines>43</Lines>
  <Paragraphs>12</Paragraphs>
  <ScaleCrop>false</ScaleCrop>
  <Company> </Company>
  <LinksUpToDate>false</LinksUpToDate>
  <CharactersWithSpaces>6112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cavallari</dc:creator>
  <cp:lastModifiedBy> </cp:lastModifiedBy>
  <cp:revision>2</cp:revision>
  <cp:lastPrinted>2010-10-22T23:34:00Z</cp:lastPrinted>
  <dcterms:created xsi:type="dcterms:W3CDTF">2010-10-27T11:32:00Z</dcterms:created>
  <dcterms:modified xsi:type="dcterms:W3CDTF">2010-10-27T11:32:00Z</dcterms:modified>
</cp:coreProperties>
</file>